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CF6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27BCDDB" w14:textId="4328AB3F" w:rsidR="00CD36CF" w:rsidRDefault="00CD36CF" w:rsidP="00CC1F3B">
      <w:pPr>
        <w:pStyle w:val="TitlePageSession"/>
      </w:pPr>
      <w:r>
        <w:t>20</w:t>
      </w:r>
      <w:r w:rsidR="00EC5E63">
        <w:t>2</w:t>
      </w:r>
      <w:r w:rsidR="002E2A3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29514D0" w14:textId="77777777" w:rsidR="00CD36CF" w:rsidRDefault="000A1AB9" w:rsidP="00CC1F3B">
      <w:pPr>
        <w:pStyle w:val="TitlePageBillPrefix"/>
      </w:pPr>
      <w:sdt>
        <w:sdtPr>
          <w:tag w:val="IntroDate"/>
          <w:id w:val="-1236936958"/>
          <w:placeholder>
            <w:docPart w:val="D11FDDFBF4724D5DB9E97EC16B43BD7D"/>
          </w:placeholder>
          <w:text/>
        </w:sdtPr>
        <w:sdtEndPr/>
        <w:sdtContent>
          <w:r w:rsidR="00AE48A0">
            <w:t>Introduced</w:t>
          </w:r>
        </w:sdtContent>
      </w:sdt>
    </w:p>
    <w:p w14:paraId="1C4C49A1" w14:textId="5A0D35E0" w:rsidR="00CD36CF" w:rsidRDefault="000A1AB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806E1D11FE94B9DBBE62DD8BF24437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5617FB062FF4807A12931B52D7DC361"/>
          </w:placeholder>
          <w:text/>
        </w:sdtPr>
        <w:sdtEndPr/>
        <w:sdtContent>
          <w:r>
            <w:t>4846</w:t>
          </w:r>
        </w:sdtContent>
      </w:sdt>
    </w:p>
    <w:p w14:paraId="35B165B4" w14:textId="46D9594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1FF42D36F33485694B7958C26629761"/>
          </w:placeholder>
          <w:text w:multiLine="1"/>
        </w:sdtPr>
        <w:sdtEndPr/>
        <w:sdtContent>
          <w:r w:rsidR="003530CB">
            <w:t>Delegate Street</w:t>
          </w:r>
        </w:sdtContent>
      </w:sdt>
    </w:p>
    <w:p w14:paraId="7197776A" w14:textId="606753B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8A7B97C7D8F499D8CCDDFBF9B18C4CC"/>
          </w:placeholder>
          <w:text w:multiLine="1"/>
        </w:sdtPr>
        <w:sdtEndPr/>
        <w:sdtContent>
          <w:r w:rsidR="000A1AB9">
            <w:t>Introduced January 27, 2026; referred to the Committee on Finance</w:t>
          </w:r>
        </w:sdtContent>
      </w:sdt>
      <w:r>
        <w:t>]</w:t>
      </w:r>
    </w:p>
    <w:p w14:paraId="5ACD1338" w14:textId="3039474B" w:rsidR="00303684" w:rsidRDefault="0000526A" w:rsidP="00CC1F3B">
      <w:pPr>
        <w:pStyle w:val="TitleSection"/>
      </w:pPr>
      <w:r>
        <w:lastRenderedPageBreak/>
        <w:t>A BILL</w:t>
      </w:r>
      <w:r w:rsidR="003530CB">
        <w:t xml:space="preserve"> to </w:t>
      </w:r>
      <w:r w:rsidR="00F07AFD">
        <w:t xml:space="preserve">amend and reenact </w:t>
      </w:r>
      <w:r w:rsidR="003530CB">
        <w:t>§11-6J-3 of the Code of West Virginia, 1931, relating to the ad valorem property valuation of specialized high-technology property</w:t>
      </w:r>
      <w:r w:rsidR="004F3819">
        <w:t xml:space="preserve">. </w:t>
      </w:r>
    </w:p>
    <w:p w14:paraId="086732F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DB226A7" w14:textId="77777777" w:rsidR="00693AF0" w:rsidRDefault="00693AF0" w:rsidP="00CC1F3B">
      <w:pPr>
        <w:pStyle w:val="Note"/>
        <w:sectPr w:rsidR="00693AF0" w:rsidSect="00693A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4D44044" w14:textId="6A3D3706" w:rsidR="00693AF0" w:rsidRDefault="00693AF0" w:rsidP="00693AF0">
      <w:pPr>
        <w:pStyle w:val="ArticleHeading"/>
      </w:pPr>
      <w:r>
        <w:t xml:space="preserve">ARTICLE 6J. SPECIAL METHOD FOR VALUATION OF CERTAIN HIGH-TECHNOLOGY PROPERTY. </w:t>
      </w:r>
    </w:p>
    <w:p w14:paraId="1A9AF042" w14:textId="77777777" w:rsidR="00693AF0" w:rsidRDefault="00693AF0" w:rsidP="00CC1F3B">
      <w:pPr>
        <w:pStyle w:val="Note"/>
        <w:sectPr w:rsidR="00693AF0" w:rsidSect="00693A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525645D" w14:textId="77777777" w:rsidR="00693AF0" w:rsidRDefault="00693AF0" w:rsidP="00A84CF2">
      <w:pPr>
        <w:pStyle w:val="SectionHeading"/>
      </w:pPr>
      <w:r>
        <w:t>§11-6J-3. Valuation of certain specialized high-technology property.</w:t>
      </w:r>
    </w:p>
    <w:p w14:paraId="028E6AA4" w14:textId="3D8B93DA" w:rsidR="00693AF0" w:rsidRPr="00087B93" w:rsidRDefault="00693AF0" w:rsidP="00A84CF2">
      <w:pPr>
        <w:pStyle w:val="SectionBody"/>
      </w:pPr>
      <w:r>
        <w:t xml:space="preserve">Notwithstanding any other provision of this code to the contrary, the value of servers directly used in a high-technology business or in an Internet advertising business, as defined in </w:t>
      </w:r>
      <w:r w:rsidRPr="00087B93">
        <w:t>§11-15-9h of this code, and the value of tangible personal property directly used in a high-technology business or in an Internet advertising business, as defined in said section, for the purpose of ad valorem property taxation under this chapter and under article X of the Constitution of this state, shall be its salvage value</w:t>
      </w:r>
      <w:r w:rsidR="008472C0" w:rsidRPr="00087B93">
        <w:t xml:space="preserve">. </w:t>
      </w:r>
      <w:r w:rsidR="008472C0" w:rsidRPr="00087B93">
        <w:rPr>
          <w:u w:val="single"/>
        </w:rPr>
        <w:t xml:space="preserve">This section shall </w:t>
      </w:r>
      <w:r w:rsidRPr="00087B93">
        <w:rPr>
          <w:u w:val="single"/>
        </w:rPr>
        <w:t xml:space="preserve">only </w:t>
      </w:r>
      <w:r w:rsidR="008472C0" w:rsidRPr="00087B93">
        <w:rPr>
          <w:u w:val="single"/>
        </w:rPr>
        <w:t xml:space="preserve">apply </w:t>
      </w:r>
      <w:r w:rsidRPr="00087B93">
        <w:rPr>
          <w:u w:val="single"/>
        </w:rPr>
        <w:t>for servers or tangible personal property holding a valuation of over $100 million.</w:t>
      </w:r>
      <w:r w:rsidRPr="00087B93">
        <w:t xml:space="preserve"> </w:t>
      </w:r>
    </w:p>
    <w:p w14:paraId="562D9BA8" w14:textId="77777777" w:rsidR="00693AF0" w:rsidRPr="00087B93" w:rsidRDefault="00693AF0" w:rsidP="00CC1F3B">
      <w:pPr>
        <w:pStyle w:val="Note"/>
        <w:sectPr w:rsidR="00693AF0" w:rsidRPr="00087B93" w:rsidSect="00693A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0BF6BE5" w14:textId="77777777" w:rsidR="00693AF0" w:rsidRPr="00087B93" w:rsidRDefault="00693AF0" w:rsidP="00CC1F3B">
      <w:pPr>
        <w:pStyle w:val="Note"/>
      </w:pPr>
    </w:p>
    <w:p w14:paraId="657D3ED6" w14:textId="5FC05019" w:rsidR="006865E9" w:rsidRDefault="00CF1DCA" w:rsidP="00CC1F3B">
      <w:pPr>
        <w:pStyle w:val="Note"/>
      </w:pPr>
      <w:r w:rsidRPr="00087B93">
        <w:t>NOTE: The</w:t>
      </w:r>
      <w:r w:rsidR="006865E9" w:rsidRPr="00087B93">
        <w:t xml:space="preserve"> purpose of this bill is to </w:t>
      </w:r>
      <w:r w:rsidR="00693AF0" w:rsidRPr="00087B93">
        <w:t xml:space="preserve">revise the </w:t>
      </w:r>
      <w:r w:rsidR="003530CB" w:rsidRPr="00087B93">
        <w:t xml:space="preserve">valuation </w:t>
      </w:r>
      <w:r w:rsidR="004F3819" w:rsidRPr="00087B93">
        <w:t xml:space="preserve">of specialized </w:t>
      </w:r>
      <w:r w:rsidR="00F34148" w:rsidRPr="00087B93">
        <w:t>high-technology propert</w:t>
      </w:r>
      <w:r w:rsidR="004F3819" w:rsidRPr="00087B93">
        <w:t>y.</w:t>
      </w:r>
      <w:r w:rsidR="00F34148">
        <w:t xml:space="preserve"> </w:t>
      </w:r>
    </w:p>
    <w:p w14:paraId="10E071A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693AF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EFF3" w14:textId="77777777" w:rsidR="003530CB" w:rsidRPr="00B844FE" w:rsidRDefault="003530CB" w:rsidP="00B844FE">
      <w:r>
        <w:separator/>
      </w:r>
    </w:p>
  </w:endnote>
  <w:endnote w:type="continuationSeparator" w:id="0">
    <w:p w14:paraId="0B31D0EF" w14:textId="77777777" w:rsidR="003530CB" w:rsidRPr="00B844FE" w:rsidRDefault="003530C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6CBD8D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54ACFA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D343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04CB" w14:textId="77777777" w:rsidR="00693AF0" w:rsidRDefault="00693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25C0" w14:textId="77777777" w:rsidR="003530CB" w:rsidRPr="00B844FE" w:rsidRDefault="003530CB" w:rsidP="00B844FE">
      <w:r>
        <w:separator/>
      </w:r>
    </w:p>
  </w:footnote>
  <w:footnote w:type="continuationSeparator" w:id="0">
    <w:p w14:paraId="3104D3B6" w14:textId="77777777" w:rsidR="003530CB" w:rsidRPr="00B844FE" w:rsidRDefault="003530C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A8F4" w14:textId="77777777" w:rsidR="002A0269" w:rsidRPr="00B844FE" w:rsidRDefault="000A1AB9">
    <w:pPr>
      <w:pStyle w:val="Header"/>
    </w:pPr>
    <w:sdt>
      <w:sdtPr>
        <w:id w:val="-684364211"/>
        <w:placeholder>
          <w:docPart w:val="7806E1D11FE94B9DBBE62DD8BF24437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806E1D11FE94B9DBBE62DD8BF24437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3A95" w14:textId="485BD69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F34148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34148">
          <w:rPr>
            <w:sz w:val="22"/>
            <w:szCs w:val="22"/>
          </w:rPr>
          <w:t>202</w:t>
        </w:r>
        <w:r w:rsidR="002E2A3F">
          <w:rPr>
            <w:sz w:val="22"/>
            <w:szCs w:val="22"/>
          </w:rPr>
          <w:t>6R2764</w:t>
        </w:r>
        <w:r w:rsidR="00693AF0">
          <w:rPr>
            <w:sz w:val="22"/>
            <w:szCs w:val="22"/>
          </w:rPr>
          <w:t>A</w:t>
        </w:r>
      </w:sdtContent>
    </w:sdt>
  </w:p>
  <w:p w14:paraId="34EF29D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B06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CB"/>
    <w:rsid w:val="0000526A"/>
    <w:rsid w:val="00051502"/>
    <w:rsid w:val="000573A9"/>
    <w:rsid w:val="00085D22"/>
    <w:rsid w:val="00087B93"/>
    <w:rsid w:val="00093AB0"/>
    <w:rsid w:val="000A1AB9"/>
    <w:rsid w:val="000C5C77"/>
    <w:rsid w:val="000E3912"/>
    <w:rsid w:val="0010070F"/>
    <w:rsid w:val="00130099"/>
    <w:rsid w:val="0015112E"/>
    <w:rsid w:val="00154F66"/>
    <w:rsid w:val="001552E7"/>
    <w:rsid w:val="001566B4"/>
    <w:rsid w:val="0019614B"/>
    <w:rsid w:val="001A66B7"/>
    <w:rsid w:val="001C279E"/>
    <w:rsid w:val="001D459E"/>
    <w:rsid w:val="00211F02"/>
    <w:rsid w:val="002155D4"/>
    <w:rsid w:val="0022348D"/>
    <w:rsid w:val="0027011C"/>
    <w:rsid w:val="00274200"/>
    <w:rsid w:val="00275740"/>
    <w:rsid w:val="00292B06"/>
    <w:rsid w:val="002A0269"/>
    <w:rsid w:val="002E2A3F"/>
    <w:rsid w:val="00303684"/>
    <w:rsid w:val="003143F5"/>
    <w:rsid w:val="00314854"/>
    <w:rsid w:val="00337638"/>
    <w:rsid w:val="00344379"/>
    <w:rsid w:val="003530CB"/>
    <w:rsid w:val="00377F62"/>
    <w:rsid w:val="00394191"/>
    <w:rsid w:val="003C51CD"/>
    <w:rsid w:val="003C6034"/>
    <w:rsid w:val="003E00AE"/>
    <w:rsid w:val="003E0D8D"/>
    <w:rsid w:val="00400B5C"/>
    <w:rsid w:val="00407FBC"/>
    <w:rsid w:val="004263C5"/>
    <w:rsid w:val="004368E0"/>
    <w:rsid w:val="004C13DD"/>
    <w:rsid w:val="004D3ABE"/>
    <w:rsid w:val="004E3441"/>
    <w:rsid w:val="004E62F4"/>
    <w:rsid w:val="004F3819"/>
    <w:rsid w:val="00500579"/>
    <w:rsid w:val="00522879"/>
    <w:rsid w:val="00576D81"/>
    <w:rsid w:val="005A5366"/>
    <w:rsid w:val="00634380"/>
    <w:rsid w:val="006369EB"/>
    <w:rsid w:val="00637E73"/>
    <w:rsid w:val="006865E9"/>
    <w:rsid w:val="00686E9A"/>
    <w:rsid w:val="00691F3E"/>
    <w:rsid w:val="00693AF0"/>
    <w:rsid w:val="00694BFB"/>
    <w:rsid w:val="006A106B"/>
    <w:rsid w:val="006C523D"/>
    <w:rsid w:val="006D4036"/>
    <w:rsid w:val="007A5259"/>
    <w:rsid w:val="007A7081"/>
    <w:rsid w:val="007F1CF5"/>
    <w:rsid w:val="00834EDE"/>
    <w:rsid w:val="008472C0"/>
    <w:rsid w:val="008736AA"/>
    <w:rsid w:val="008D275D"/>
    <w:rsid w:val="0093549D"/>
    <w:rsid w:val="00946186"/>
    <w:rsid w:val="00980327"/>
    <w:rsid w:val="009860B2"/>
    <w:rsid w:val="00986478"/>
    <w:rsid w:val="009B5557"/>
    <w:rsid w:val="009F1067"/>
    <w:rsid w:val="00A31E01"/>
    <w:rsid w:val="00A527AD"/>
    <w:rsid w:val="00A718CF"/>
    <w:rsid w:val="00AA069B"/>
    <w:rsid w:val="00AB356C"/>
    <w:rsid w:val="00AE48A0"/>
    <w:rsid w:val="00AE61BE"/>
    <w:rsid w:val="00B16F25"/>
    <w:rsid w:val="00B202E7"/>
    <w:rsid w:val="00B24422"/>
    <w:rsid w:val="00B66B81"/>
    <w:rsid w:val="00B71E6F"/>
    <w:rsid w:val="00B80C20"/>
    <w:rsid w:val="00B844FE"/>
    <w:rsid w:val="00B86B4F"/>
    <w:rsid w:val="00BA1F84"/>
    <w:rsid w:val="00BC0F49"/>
    <w:rsid w:val="00BC562B"/>
    <w:rsid w:val="00C253F9"/>
    <w:rsid w:val="00C33014"/>
    <w:rsid w:val="00C33434"/>
    <w:rsid w:val="00C34869"/>
    <w:rsid w:val="00C42EB6"/>
    <w:rsid w:val="00C62327"/>
    <w:rsid w:val="00C85096"/>
    <w:rsid w:val="00CA7654"/>
    <w:rsid w:val="00CB20EF"/>
    <w:rsid w:val="00CC1F3B"/>
    <w:rsid w:val="00CD12CB"/>
    <w:rsid w:val="00CD36CF"/>
    <w:rsid w:val="00CF1DCA"/>
    <w:rsid w:val="00D579FC"/>
    <w:rsid w:val="00D76168"/>
    <w:rsid w:val="00D81C16"/>
    <w:rsid w:val="00D8708B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07AFD"/>
    <w:rsid w:val="00F34148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C859A"/>
  <w15:chartTrackingRefBased/>
  <w15:docId w15:val="{EC325070-7509-422C-B97E-AEAF3E4D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530C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530CB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693AF0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1FDDFBF4724D5DB9E97EC16B43B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D4CE9-1BC2-448A-9817-ACB208EE3AFB}"/>
      </w:docPartPr>
      <w:docPartBody>
        <w:p w:rsidR="00CD7681" w:rsidRDefault="00CD7681">
          <w:pPr>
            <w:pStyle w:val="D11FDDFBF4724D5DB9E97EC16B43BD7D"/>
          </w:pPr>
          <w:r w:rsidRPr="00B844FE">
            <w:t>Prefix Text</w:t>
          </w:r>
        </w:p>
      </w:docPartBody>
    </w:docPart>
    <w:docPart>
      <w:docPartPr>
        <w:name w:val="7806E1D11FE94B9DBBE62DD8BF244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E54B8-1311-4422-AE0D-E93359A8E46F}"/>
      </w:docPartPr>
      <w:docPartBody>
        <w:p w:rsidR="00CD7681" w:rsidRDefault="00CD7681">
          <w:pPr>
            <w:pStyle w:val="7806E1D11FE94B9DBBE62DD8BF24437E"/>
          </w:pPr>
          <w:r w:rsidRPr="00B844FE">
            <w:t>[Type here]</w:t>
          </w:r>
        </w:p>
      </w:docPartBody>
    </w:docPart>
    <w:docPart>
      <w:docPartPr>
        <w:name w:val="15617FB062FF4807A12931B52D7DC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8B49-3850-447A-8BCB-6144C83E3316}"/>
      </w:docPartPr>
      <w:docPartBody>
        <w:p w:rsidR="00CD7681" w:rsidRDefault="00CD7681">
          <w:pPr>
            <w:pStyle w:val="15617FB062FF4807A12931B52D7DC361"/>
          </w:pPr>
          <w:r w:rsidRPr="00B844FE">
            <w:t>Number</w:t>
          </w:r>
        </w:p>
      </w:docPartBody>
    </w:docPart>
    <w:docPart>
      <w:docPartPr>
        <w:name w:val="61FF42D36F33485694B7958C2662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CB5D-691D-4A5D-9FFE-C1DC42DE1A10}"/>
      </w:docPartPr>
      <w:docPartBody>
        <w:p w:rsidR="00CD7681" w:rsidRDefault="00CD7681">
          <w:pPr>
            <w:pStyle w:val="61FF42D36F33485694B7958C26629761"/>
          </w:pPr>
          <w:r w:rsidRPr="00B844FE">
            <w:t>Enter Sponsors Here</w:t>
          </w:r>
        </w:p>
      </w:docPartBody>
    </w:docPart>
    <w:docPart>
      <w:docPartPr>
        <w:name w:val="D8A7B97C7D8F499D8CCDDFBF9B18C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A2AAC-6E15-4B68-BE2A-FB998B6BD726}"/>
      </w:docPartPr>
      <w:docPartBody>
        <w:p w:rsidR="00CD7681" w:rsidRDefault="00CD7681">
          <w:pPr>
            <w:pStyle w:val="D8A7B97C7D8F499D8CCDDFBF9B18C4C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81"/>
    <w:rsid w:val="00154F66"/>
    <w:rsid w:val="002155D4"/>
    <w:rsid w:val="00292B06"/>
    <w:rsid w:val="00337638"/>
    <w:rsid w:val="003E00AE"/>
    <w:rsid w:val="003E0D8D"/>
    <w:rsid w:val="004263C5"/>
    <w:rsid w:val="004E62F4"/>
    <w:rsid w:val="00576D81"/>
    <w:rsid w:val="00634380"/>
    <w:rsid w:val="009860B2"/>
    <w:rsid w:val="00BC0F49"/>
    <w:rsid w:val="00CD7681"/>
    <w:rsid w:val="00D8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1FDDFBF4724D5DB9E97EC16B43BD7D">
    <w:name w:val="D11FDDFBF4724D5DB9E97EC16B43BD7D"/>
  </w:style>
  <w:style w:type="paragraph" w:customStyle="1" w:styleId="7806E1D11FE94B9DBBE62DD8BF24437E">
    <w:name w:val="7806E1D11FE94B9DBBE62DD8BF24437E"/>
  </w:style>
  <w:style w:type="paragraph" w:customStyle="1" w:styleId="15617FB062FF4807A12931B52D7DC361">
    <w:name w:val="15617FB062FF4807A12931B52D7DC361"/>
  </w:style>
  <w:style w:type="paragraph" w:customStyle="1" w:styleId="61FF42D36F33485694B7958C26629761">
    <w:name w:val="61FF42D36F33485694B7958C2662976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A7B97C7D8F499D8CCDDFBF9B18C4CC">
    <w:name w:val="D8A7B97C7D8F499D8CCDDFBF9B18C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2026-01-26T20:36:00Z</dcterms:created>
  <dcterms:modified xsi:type="dcterms:W3CDTF">2026-01-26T20:36:00Z</dcterms:modified>
</cp:coreProperties>
</file>